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771" w:rsidRDefault="00CC6264">
      <w:pPr>
        <w:rPr>
          <w:rFonts w:ascii="Times New Roman" w:hAnsi="Times New Roman" w:cs="Times New Roman"/>
          <w:sz w:val="24"/>
          <w:szCs w:val="24"/>
        </w:rPr>
      </w:pPr>
      <w:r w:rsidRPr="00CC6264">
        <w:rPr>
          <w:rFonts w:ascii="Times New Roman" w:hAnsi="Times New Roman" w:cs="Times New Roman"/>
          <w:sz w:val="24"/>
          <w:szCs w:val="24"/>
        </w:rPr>
        <w:t>Learning Log #3</w:t>
      </w:r>
    </w:p>
    <w:p w:rsidR="003A2B09" w:rsidRDefault="003A2B09">
      <w:pPr>
        <w:rPr>
          <w:rFonts w:ascii="Times New Roman" w:hAnsi="Times New Roman" w:cs="Times New Roman"/>
          <w:sz w:val="24"/>
          <w:szCs w:val="24"/>
        </w:rPr>
      </w:pPr>
      <w:r>
        <w:rPr>
          <w:rFonts w:ascii="Times New Roman" w:hAnsi="Times New Roman" w:cs="Times New Roman"/>
          <w:sz w:val="24"/>
          <w:szCs w:val="24"/>
        </w:rPr>
        <w:tab/>
        <w:t>In class:</w:t>
      </w:r>
    </w:p>
    <w:p w:rsidR="00CC6264" w:rsidRDefault="00F52E61">
      <w:pPr>
        <w:rPr>
          <w:rFonts w:ascii="Times New Roman" w:hAnsi="Times New Roman" w:cs="Times New Roman"/>
          <w:sz w:val="24"/>
          <w:szCs w:val="24"/>
        </w:rPr>
      </w:pPr>
      <w:r>
        <w:rPr>
          <w:rFonts w:ascii="Times New Roman" w:hAnsi="Times New Roman" w:cs="Times New Roman"/>
          <w:sz w:val="24"/>
          <w:szCs w:val="24"/>
        </w:rPr>
        <w:tab/>
        <w:t>I thought that this class was really interesting. I have take</w:t>
      </w:r>
      <w:r w:rsidR="00CB3327">
        <w:rPr>
          <w:rFonts w:ascii="Times New Roman" w:hAnsi="Times New Roman" w:cs="Times New Roman"/>
          <w:sz w:val="24"/>
          <w:szCs w:val="24"/>
        </w:rPr>
        <w:t xml:space="preserve">n classes where we have explored </w:t>
      </w:r>
      <w:r>
        <w:rPr>
          <w:rFonts w:ascii="Times New Roman" w:hAnsi="Times New Roman" w:cs="Times New Roman"/>
          <w:sz w:val="24"/>
          <w:szCs w:val="24"/>
        </w:rPr>
        <w:t xml:space="preserve">Gardner’s Multiple Intelligences, but I found it even more interesting when we compared </w:t>
      </w:r>
      <w:r w:rsidR="00CB3327">
        <w:rPr>
          <w:rFonts w:ascii="Times New Roman" w:hAnsi="Times New Roman" w:cs="Times New Roman"/>
          <w:sz w:val="24"/>
          <w:szCs w:val="24"/>
        </w:rPr>
        <w:t xml:space="preserve">ourselves to the rest of our classmates. The diversity of intelligences and learning styles, just within our small class, really opened my eyes as to how diverse our students are. Knowing and understanding the differences among your students can really make a huge difference in how you teach and the ways in which you relay information to them. I think that a lot of teachers teach to their students in the “form” in which themselves learn, which is not as beneficial as teaching their students within the context of a variety of intelligences. The more access that a student has to a variety of learning styles and multiple intelligences </w:t>
      </w:r>
      <w:proofErr w:type="gramStart"/>
      <w:r w:rsidR="00CB3327">
        <w:rPr>
          <w:rFonts w:ascii="Times New Roman" w:hAnsi="Times New Roman" w:cs="Times New Roman"/>
          <w:sz w:val="24"/>
          <w:szCs w:val="24"/>
        </w:rPr>
        <w:t>means</w:t>
      </w:r>
      <w:proofErr w:type="gramEnd"/>
      <w:r w:rsidR="00CB3327">
        <w:rPr>
          <w:rFonts w:ascii="Times New Roman" w:hAnsi="Times New Roman" w:cs="Times New Roman"/>
          <w:sz w:val="24"/>
          <w:szCs w:val="24"/>
        </w:rPr>
        <w:t xml:space="preserve"> the more likely they are to be successful</w:t>
      </w:r>
      <w:r w:rsidR="00731A07">
        <w:rPr>
          <w:rFonts w:ascii="Times New Roman" w:hAnsi="Times New Roman" w:cs="Times New Roman"/>
          <w:sz w:val="24"/>
          <w:szCs w:val="24"/>
        </w:rPr>
        <w:t xml:space="preserve"> in any educational endeavor. </w:t>
      </w:r>
      <w:r w:rsidR="00332575">
        <w:rPr>
          <w:rFonts w:ascii="Times New Roman" w:hAnsi="Times New Roman" w:cs="Times New Roman"/>
          <w:sz w:val="24"/>
          <w:szCs w:val="24"/>
        </w:rPr>
        <w:t xml:space="preserve">I also think that the more a student practices their weaker intelligences, the stronger they will become over time, and in turn making them a stronger more independent learner. </w:t>
      </w:r>
    </w:p>
    <w:p w:rsidR="003A2B09" w:rsidRDefault="003A2B09">
      <w:pPr>
        <w:rPr>
          <w:rFonts w:ascii="Times New Roman" w:hAnsi="Times New Roman" w:cs="Times New Roman"/>
          <w:sz w:val="24"/>
          <w:szCs w:val="24"/>
        </w:rPr>
      </w:pPr>
      <w:r>
        <w:rPr>
          <w:rFonts w:ascii="Times New Roman" w:hAnsi="Times New Roman" w:cs="Times New Roman"/>
          <w:sz w:val="24"/>
          <w:szCs w:val="24"/>
        </w:rPr>
        <w:tab/>
        <w:t>Readings:</w:t>
      </w:r>
    </w:p>
    <w:p w:rsidR="003A2B09" w:rsidRDefault="003A2B09">
      <w:pPr>
        <w:rPr>
          <w:rFonts w:ascii="Times New Roman" w:hAnsi="Times New Roman" w:cs="Times New Roman"/>
          <w:sz w:val="24"/>
          <w:szCs w:val="24"/>
        </w:rPr>
      </w:pPr>
      <w:r>
        <w:rPr>
          <w:rFonts w:ascii="Times New Roman" w:hAnsi="Times New Roman" w:cs="Times New Roman"/>
          <w:sz w:val="24"/>
          <w:szCs w:val="24"/>
        </w:rPr>
        <w:tab/>
        <w:t xml:space="preserve">All too often, general and special educators have very differing views on educating students with disabilities. Unfortunately, I have seen the great disconnect that there can be between special and general education. </w:t>
      </w:r>
      <w:r w:rsidR="00B963FB">
        <w:rPr>
          <w:rFonts w:ascii="Times New Roman" w:hAnsi="Times New Roman" w:cs="Times New Roman"/>
          <w:sz w:val="24"/>
          <w:szCs w:val="24"/>
        </w:rPr>
        <w:t>Students are in becoming more and more diverse and I think that it is incredibly important for a higher level of collaboration to occur. I work in a private special education high school, where our students receive a variety of related services including mental health, speech, OT,</w:t>
      </w:r>
      <w:r w:rsidR="002B21EC">
        <w:rPr>
          <w:rFonts w:ascii="Times New Roman" w:hAnsi="Times New Roman" w:cs="Times New Roman"/>
          <w:sz w:val="24"/>
          <w:szCs w:val="24"/>
        </w:rPr>
        <w:t xml:space="preserve"> psychologists, psychiatrists,</w:t>
      </w:r>
      <w:r w:rsidR="00B963FB">
        <w:rPr>
          <w:rFonts w:ascii="Times New Roman" w:hAnsi="Times New Roman" w:cs="Times New Roman"/>
          <w:sz w:val="24"/>
          <w:szCs w:val="24"/>
        </w:rPr>
        <w:t xml:space="preserve"> PT, behavioral specialists, AT, etc. Because of the complexity of our population, it is incredibly important that the team (meaning everyone directly or indirectly involved with the student)</w:t>
      </w:r>
      <w:r w:rsidR="002B21EC">
        <w:rPr>
          <w:rFonts w:ascii="Times New Roman" w:hAnsi="Times New Roman" w:cs="Times New Roman"/>
          <w:sz w:val="24"/>
          <w:szCs w:val="24"/>
        </w:rPr>
        <w:t xml:space="preserve"> be on the same page. </w:t>
      </w:r>
      <w:r w:rsidR="00396A98">
        <w:rPr>
          <w:rFonts w:ascii="Times New Roman" w:hAnsi="Times New Roman" w:cs="Times New Roman"/>
          <w:sz w:val="24"/>
          <w:szCs w:val="24"/>
        </w:rPr>
        <w:t>We have also recently been required to start taking trainings concerning different technology such as Word Q, Read and Write Out Loud, World Book, etc. which has been a great experience because it inevitably opens up new doors for our students. Being able to work and collaborate with both the librarians as well as our AT</w:t>
      </w:r>
      <w:r w:rsidR="006C4B6F">
        <w:rPr>
          <w:rFonts w:ascii="Times New Roman" w:hAnsi="Times New Roman" w:cs="Times New Roman"/>
          <w:sz w:val="24"/>
          <w:szCs w:val="24"/>
        </w:rPr>
        <w:t xml:space="preserve"> team has really become incredibly beneficial to myself and teaching assistant as well as my students.</w:t>
      </w:r>
    </w:p>
    <w:p w:rsidR="000407C6" w:rsidRDefault="00860728">
      <w:pPr>
        <w:rPr>
          <w:rFonts w:ascii="Times New Roman" w:hAnsi="Times New Roman" w:cs="Times New Roman"/>
          <w:sz w:val="24"/>
          <w:szCs w:val="24"/>
        </w:rPr>
      </w:pPr>
      <w:r>
        <w:rPr>
          <w:rFonts w:ascii="Times New Roman" w:hAnsi="Times New Roman" w:cs="Times New Roman"/>
          <w:sz w:val="24"/>
          <w:szCs w:val="24"/>
        </w:rPr>
        <w:tab/>
        <w:t>I found GLOBE Tech to be really useful an</w:t>
      </w:r>
      <w:r w:rsidR="004513C1">
        <w:rPr>
          <w:rFonts w:ascii="Times New Roman" w:hAnsi="Times New Roman" w:cs="Times New Roman"/>
          <w:sz w:val="24"/>
          <w:szCs w:val="24"/>
        </w:rPr>
        <w:t xml:space="preserve">d would love to use this model within my classroom. </w:t>
      </w:r>
      <w:r w:rsidR="007975C1">
        <w:rPr>
          <w:rFonts w:ascii="Times New Roman" w:hAnsi="Times New Roman" w:cs="Times New Roman"/>
          <w:sz w:val="24"/>
          <w:szCs w:val="24"/>
        </w:rPr>
        <w:t xml:space="preserve">In the first step, I found TARGET to provide a realistic method in helping students to “Get Ready and Focused” on learning. TARGET helps to facilitate team learning which is really important in building relationships as well as being focused, prepared, and understanding their individual and team objectives. </w:t>
      </w:r>
      <w:r w:rsidR="000F69ED">
        <w:rPr>
          <w:rFonts w:ascii="Times New Roman" w:hAnsi="Times New Roman" w:cs="Times New Roman"/>
          <w:sz w:val="24"/>
          <w:szCs w:val="24"/>
        </w:rPr>
        <w:t xml:space="preserve">Making sure that the students are timed during these activities is essential so that it enables an efficient pace throughout the instructional responsibilities. In fact </w:t>
      </w:r>
      <w:proofErr w:type="spellStart"/>
      <w:r w:rsidR="000F69ED">
        <w:rPr>
          <w:rFonts w:ascii="Times New Roman" w:hAnsi="Times New Roman" w:cs="Times New Roman"/>
          <w:sz w:val="24"/>
          <w:szCs w:val="24"/>
        </w:rPr>
        <w:t>TeachTime</w:t>
      </w:r>
      <w:proofErr w:type="spellEnd"/>
      <w:r w:rsidR="000F69ED">
        <w:rPr>
          <w:rFonts w:ascii="Times New Roman" w:hAnsi="Times New Roman" w:cs="Times New Roman"/>
          <w:sz w:val="24"/>
          <w:szCs w:val="24"/>
        </w:rPr>
        <w:t xml:space="preserve"> is a great “stop watch” to keep students</w:t>
      </w:r>
      <w:r w:rsidR="00F06530">
        <w:rPr>
          <w:rFonts w:ascii="Times New Roman" w:hAnsi="Times New Roman" w:cs="Times New Roman"/>
          <w:sz w:val="24"/>
          <w:szCs w:val="24"/>
        </w:rPr>
        <w:t xml:space="preserve"> focused on their work while at the same time integrating technology into the classroom. </w:t>
      </w:r>
    </w:p>
    <w:p w:rsidR="00396A98" w:rsidRDefault="000407C6">
      <w:pPr>
        <w:rPr>
          <w:rFonts w:ascii="Times New Roman" w:hAnsi="Times New Roman" w:cs="Times New Roman"/>
          <w:sz w:val="24"/>
          <w:szCs w:val="24"/>
        </w:rPr>
      </w:pPr>
      <w:r>
        <w:rPr>
          <w:rFonts w:ascii="Times New Roman" w:hAnsi="Times New Roman" w:cs="Times New Roman"/>
          <w:sz w:val="24"/>
          <w:szCs w:val="24"/>
        </w:rPr>
        <w:lastRenderedPageBreak/>
        <w:tab/>
        <w:t xml:space="preserve">In step 2, I liked the idea to utilize </w:t>
      </w:r>
      <w:r w:rsidRPr="000407C6">
        <w:rPr>
          <w:rFonts w:ascii="Times New Roman" w:hAnsi="Times New Roman" w:cs="Times New Roman"/>
          <w:i/>
          <w:sz w:val="24"/>
          <w:szCs w:val="24"/>
        </w:rPr>
        <w:t>Inspiration</w:t>
      </w:r>
      <w:r w:rsidR="000F69ED">
        <w:rPr>
          <w:rFonts w:ascii="Times New Roman" w:hAnsi="Times New Roman" w:cs="Times New Roman"/>
          <w:sz w:val="24"/>
          <w:szCs w:val="24"/>
        </w:rPr>
        <w:t xml:space="preserve"> </w:t>
      </w:r>
      <w:r>
        <w:rPr>
          <w:rFonts w:ascii="Times New Roman" w:hAnsi="Times New Roman" w:cs="Times New Roman"/>
          <w:sz w:val="24"/>
          <w:szCs w:val="24"/>
        </w:rPr>
        <w:t xml:space="preserve">in order to help summarize responses from cooperative learning groups. </w:t>
      </w:r>
      <w:r w:rsidR="00655A18">
        <w:rPr>
          <w:rFonts w:ascii="Times New Roman" w:hAnsi="Times New Roman" w:cs="Times New Roman"/>
          <w:sz w:val="24"/>
          <w:szCs w:val="24"/>
        </w:rPr>
        <w:t xml:space="preserve">We also frequently use </w:t>
      </w:r>
      <w:r w:rsidR="00655A18" w:rsidRPr="00655A18">
        <w:rPr>
          <w:rFonts w:ascii="Times New Roman" w:hAnsi="Times New Roman" w:cs="Times New Roman"/>
          <w:i/>
          <w:sz w:val="24"/>
          <w:szCs w:val="24"/>
        </w:rPr>
        <w:t>United Streaming</w:t>
      </w:r>
      <w:r w:rsidR="00655A18">
        <w:rPr>
          <w:rFonts w:ascii="Times New Roman" w:hAnsi="Times New Roman" w:cs="Times New Roman"/>
          <w:i/>
          <w:sz w:val="24"/>
          <w:szCs w:val="24"/>
        </w:rPr>
        <w:t xml:space="preserve"> </w:t>
      </w:r>
      <w:r w:rsidR="00655A18">
        <w:rPr>
          <w:rFonts w:ascii="Times New Roman" w:hAnsi="Times New Roman" w:cs="Times New Roman"/>
          <w:sz w:val="24"/>
          <w:szCs w:val="24"/>
        </w:rPr>
        <w:t xml:space="preserve">within the classroom as it contains thousands of topics and content areas helping to enhance classroom instruction. I have also used online and offline activities in conjunction with </w:t>
      </w:r>
      <w:r w:rsidR="00655A18" w:rsidRPr="00655A18">
        <w:rPr>
          <w:rFonts w:ascii="Times New Roman" w:hAnsi="Times New Roman" w:cs="Times New Roman"/>
          <w:i/>
          <w:sz w:val="24"/>
          <w:szCs w:val="24"/>
        </w:rPr>
        <w:t>United Streaming</w:t>
      </w:r>
      <w:r w:rsidR="00655A18">
        <w:rPr>
          <w:rFonts w:ascii="Times New Roman" w:hAnsi="Times New Roman" w:cs="Times New Roman"/>
          <w:sz w:val="24"/>
          <w:szCs w:val="24"/>
        </w:rPr>
        <w:t xml:space="preserve">. For example, my students read the story of </w:t>
      </w:r>
      <w:r w:rsidR="00655A18" w:rsidRPr="00655A18">
        <w:rPr>
          <w:rFonts w:ascii="Times New Roman" w:hAnsi="Times New Roman" w:cs="Times New Roman"/>
          <w:sz w:val="24"/>
          <w:szCs w:val="24"/>
          <w:u w:val="single"/>
        </w:rPr>
        <w:t>John Henry</w:t>
      </w:r>
      <w:r w:rsidR="00655A18">
        <w:rPr>
          <w:rFonts w:ascii="Times New Roman" w:hAnsi="Times New Roman" w:cs="Times New Roman"/>
          <w:sz w:val="24"/>
          <w:szCs w:val="24"/>
        </w:rPr>
        <w:t xml:space="preserve"> and then we watched the video and then compared the similarities and differences between the two.</w:t>
      </w:r>
    </w:p>
    <w:p w:rsidR="00655A18" w:rsidRDefault="00655A18">
      <w:pPr>
        <w:rPr>
          <w:rFonts w:ascii="Times New Roman" w:hAnsi="Times New Roman" w:cs="Times New Roman"/>
          <w:sz w:val="24"/>
          <w:szCs w:val="24"/>
        </w:rPr>
      </w:pPr>
      <w:r>
        <w:rPr>
          <w:rFonts w:ascii="Times New Roman" w:hAnsi="Times New Roman" w:cs="Times New Roman"/>
          <w:sz w:val="24"/>
          <w:szCs w:val="24"/>
        </w:rPr>
        <w:tab/>
      </w:r>
      <w:r w:rsidR="00980063">
        <w:rPr>
          <w:rFonts w:ascii="Times New Roman" w:hAnsi="Times New Roman" w:cs="Times New Roman"/>
          <w:sz w:val="24"/>
          <w:szCs w:val="24"/>
        </w:rPr>
        <w:t xml:space="preserve">In step 3, I found the Apple’s </w:t>
      </w:r>
      <w:proofErr w:type="spellStart"/>
      <w:r w:rsidR="00980063" w:rsidRPr="00980063">
        <w:rPr>
          <w:rFonts w:ascii="Times New Roman" w:hAnsi="Times New Roman" w:cs="Times New Roman"/>
          <w:i/>
          <w:sz w:val="24"/>
          <w:szCs w:val="24"/>
        </w:rPr>
        <w:t>iLife</w:t>
      </w:r>
      <w:proofErr w:type="spellEnd"/>
      <w:r w:rsidR="00980063">
        <w:rPr>
          <w:rFonts w:ascii="Times New Roman" w:hAnsi="Times New Roman" w:cs="Times New Roman"/>
          <w:sz w:val="24"/>
          <w:szCs w:val="24"/>
        </w:rPr>
        <w:t xml:space="preserve"> to be really interesting and would love to find out how students could apply these to create different presentations. </w:t>
      </w:r>
      <w:r w:rsidR="00F51A64">
        <w:rPr>
          <w:rFonts w:ascii="Times New Roman" w:hAnsi="Times New Roman" w:cs="Times New Roman"/>
          <w:sz w:val="24"/>
          <w:szCs w:val="24"/>
        </w:rPr>
        <w:t xml:space="preserve">Being able to utilize images, text, video, sound, animation, etc. to create an interactive presentation would not only be a lot more fun for students, but it would also incorporate a variety of the multiple intelligences and learning styles that may not be as frequently tapped into. </w:t>
      </w:r>
    </w:p>
    <w:p w:rsidR="00127788" w:rsidRPr="00655A18" w:rsidRDefault="00127788">
      <w:pPr>
        <w:rPr>
          <w:rFonts w:ascii="Times New Roman" w:hAnsi="Times New Roman" w:cs="Times New Roman"/>
          <w:sz w:val="24"/>
          <w:szCs w:val="24"/>
        </w:rPr>
      </w:pPr>
      <w:r>
        <w:rPr>
          <w:rFonts w:ascii="Times New Roman" w:hAnsi="Times New Roman" w:cs="Times New Roman"/>
          <w:sz w:val="24"/>
          <w:szCs w:val="24"/>
        </w:rPr>
        <w:tab/>
        <w:t xml:space="preserve">Overall, I thought that this method of instruction was really useful. It encompasses multiple modes of presentation, increases student engagement, increasing student acquisition of knowledge, and provides multiple modes of expression. </w:t>
      </w:r>
    </w:p>
    <w:p w:rsidR="003A2B09" w:rsidRPr="00CC6264" w:rsidRDefault="003A2B09">
      <w:pPr>
        <w:rPr>
          <w:rFonts w:ascii="Times New Roman" w:hAnsi="Times New Roman" w:cs="Times New Roman"/>
          <w:sz w:val="24"/>
          <w:szCs w:val="24"/>
        </w:rPr>
      </w:pPr>
    </w:p>
    <w:p w:rsidR="00CC6264" w:rsidRDefault="00CC6264"/>
    <w:sectPr w:rsidR="00CC6264" w:rsidSect="005067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6264"/>
    <w:rsid w:val="000407C6"/>
    <w:rsid w:val="000F69ED"/>
    <w:rsid w:val="00127788"/>
    <w:rsid w:val="002B21EC"/>
    <w:rsid w:val="00332575"/>
    <w:rsid w:val="00396A98"/>
    <w:rsid w:val="003A2B09"/>
    <w:rsid w:val="004513C1"/>
    <w:rsid w:val="00506771"/>
    <w:rsid w:val="00655A18"/>
    <w:rsid w:val="006C4B6F"/>
    <w:rsid w:val="00731A07"/>
    <w:rsid w:val="007878C3"/>
    <w:rsid w:val="007975C1"/>
    <w:rsid w:val="00860728"/>
    <w:rsid w:val="008A2523"/>
    <w:rsid w:val="00980063"/>
    <w:rsid w:val="00B963FB"/>
    <w:rsid w:val="00CB3327"/>
    <w:rsid w:val="00CC6264"/>
    <w:rsid w:val="00DE4996"/>
    <w:rsid w:val="00F06530"/>
    <w:rsid w:val="00F51A64"/>
    <w:rsid w:val="00F52E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7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Kennedy Krieger Institute</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hencken</dc:creator>
  <cp:keywords/>
  <dc:description/>
  <cp:lastModifiedBy>hencken</cp:lastModifiedBy>
  <cp:revision>20</cp:revision>
  <dcterms:created xsi:type="dcterms:W3CDTF">2009-03-23T13:06:00Z</dcterms:created>
  <dcterms:modified xsi:type="dcterms:W3CDTF">2009-03-23T16:09:00Z</dcterms:modified>
</cp:coreProperties>
</file>